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9B472" w14:textId="77777777" w:rsidR="000454DA" w:rsidRDefault="000454DA" w:rsidP="000454DA">
      <w:pPr>
        <w:jc w:val="center"/>
        <w:rPr>
          <w:b/>
        </w:rPr>
      </w:pPr>
      <w:r>
        <w:rPr>
          <w:b/>
        </w:rPr>
        <w:t>ANEXO 05</w:t>
      </w:r>
    </w:p>
    <w:p w14:paraId="4DAC45B1" w14:textId="77777777" w:rsidR="000454DA" w:rsidRDefault="000454DA" w:rsidP="000454DA">
      <w:pPr>
        <w:jc w:val="center"/>
        <w:rPr>
          <w:b/>
        </w:rPr>
      </w:pPr>
    </w:p>
    <w:p w14:paraId="64FA6DB1" w14:textId="77777777" w:rsidR="000454DA" w:rsidRDefault="000454DA" w:rsidP="000454DA">
      <w:pPr>
        <w:jc w:val="center"/>
        <w:rPr>
          <w:b/>
        </w:rPr>
      </w:pPr>
      <w:r>
        <w:rPr>
          <w:b/>
        </w:rPr>
        <w:t xml:space="preserve">FORMULÁRIO DE INTERPOSIÇÃO DE RECURSOS RELATIVOS </w:t>
      </w:r>
    </w:p>
    <w:p w14:paraId="764F09B2" w14:textId="77777777" w:rsidR="000454DA" w:rsidRDefault="000454DA" w:rsidP="000454DA">
      <w:pPr>
        <w:jc w:val="center"/>
        <w:rPr>
          <w:b/>
        </w:rPr>
      </w:pPr>
      <w:r>
        <w:rPr>
          <w:b/>
        </w:rPr>
        <w:t>ÀS ASSEMBLEIAS SETORIAIS PÚBLICAS</w:t>
      </w:r>
    </w:p>
    <w:p w14:paraId="5133EF2B" w14:textId="77777777" w:rsidR="000454DA" w:rsidRDefault="000454DA" w:rsidP="000454DA">
      <w:pPr>
        <w:jc w:val="center"/>
        <w:rPr>
          <w:b/>
        </w:rPr>
      </w:pPr>
    </w:p>
    <w:p w14:paraId="506B280D" w14:textId="77777777" w:rsidR="000454DA" w:rsidRDefault="000454DA" w:rsidP="000454DA"/>
    <w:p w14:paraId="39EC55FC" w14:textId="77777777" w:rsidR="000454DA" w:rsidRDefault="000454DA" w:rsidP="000454DA">
      <w:r>
        <w:t>Eu, ............................................................................................, portador(a) do documento de identidade nº................ e CPF nº ........................... em representação da organização ......................., CNPJ ................................... que concorre a uma vaga no setor ……………..., segmento …………… das Assembleias Setoriais Públicas mandato 20XX a 20XX, apresento recurso junto à Secretaria Executiva do Comitê XX.</w:t>
      </w:r>
    </w:p>
    <w:p w14:paraId="3AAB8787" w14:textId="77777777" w:rsidR="000454DA" w:rsidRDefault="000454DA" w:rsidP="000454DA"/>
    <w:p w14:paraId="617B1DDB" w14:textId="77777777" w:rsidR="000454DA" w:rsidRDefault="000454DA" w:rsidP="000454DA">
      <w:r>
        <w:t>I. Do objeto de recurso:</w:t>
      </w:r>
    </w:p>
    <w:p w14:paraId="4B355644" w14:textId="77777777" w:rsidR="000454DA" w:rsidRDefault="000454DA" w:rsidP="000454DA">
      <w:r>
        <w:t>......................................................................................................................................................................</w:t>
      </w:r>
    </w:p>
    <w:p w14:paraId="583B4445" w14:textId="77777777" w:rsidR="000454DA" w:rsidRDefault="000454DA" w:rsidP="000454DA">
      <w:r>
        <w:t>..................................................................</w:t>
      </w:r>
    </w:p>
    <w:p w14:paraId="74B6F589" w14:textId="77777777" w:rsidR="000454DA" w:rsidRDefault="000454DA" w:rsidP="000454DA">
      <w:r>
        <w:t>II. Dos argumentos de recurso:</w:t>
      </w:r>
    </w:p>
    <w:p w14:paraId="29F68D3F" w14:textId="77777777" w:rsidR="000454DA" w:rsidRDefault="000454DA" w:rsidP="000454DA">
      <w:r>
        <w:t>......................................................................................................................................................................</w:t>
      </w:r>
    </w:p>
    <w:p w14:paraId="729562C1" w14:textId="77777777" w:rsidR="000454DA" w:rsidRDefault="000454DA" w:rsidP="000454DA">
      <w:r>
        <w:t>............................................................................................................</w:t>
      </w:r>
    </w:p>
    <w:p w14:paraId="67FA8125" w14:textId="77777777" w:rsidR="000454DA" w:rsidRDefault="000454DA" w:rsidP="000454DA">
      <w:r>
        <w:t>III. Dos anexos de suporte para recurso (opcional):</w:t>
      </w:r>
    </w:p>
    <w:p w14:paraId="10394C2D" w14:textId="77777777" w:rsidR="000454DA" w:rsidRDefault="000454DA" w:rsidP="000454DA">
      <w:r>
        <w:t>......................................................................................................................................................................</w:t>
      </w:r>
    </w:p>
    <w:p w14:paraId="012C04C3" w14:textId="77777777" w:rsidR="000454DA" w:rsidRDefault="000454DA" w:rsidP="000454DA">
      <w:r>
        <w:t>.........................................................................................................................</w:t>
      </w:r>
    </w:p>
    <w:p w14:paraId="10BF58FA" w14:textId="77777777" w:rsidR="000454DA" w:rsidRDefault="000454DA" w:rsidP="000454DA"/>
    <w:p w14:paraId="17C521C7" w14:textId="77777777" w:rsidR="000454DA" w:rsidRDefault="000454DA" w:rsidP="000454DA">
      <w:pPr>
        <w:jc w:val="right"/>
      </w:pPr>
      <w:r>
        <w:t>Município, SC, ......de....................de 20...</w:t>
      </w:r>
    </w:p>
    <w:p w14:paraId="00AD7BB1" w14:textId="77777777" w:rsidR="000454DA" w:rsidRDefault="000454DA" w:rsidP="000454DA">
      <w:pPr>
        <w:jc w:val="center"/>
      </w:pPr>
    </w:p>
    <w:p w14:paraId="1A6EED76" w14:textId="77777777" w:rsidR="000454DA" w:rsidRDefault="000454DA" w:rsidP="000454DA">
      <w:pPr>
        <w:jc w:val="center"/>
      </w:pPr>
    </w:p>
    <w:p w14:paraId="2C9893E2" w14:textId="77777777" w:rsidR="000454DA" w:rsidRDefault="000454DA" w:rsidP="000454DA">
      <w:pPr>
        <w:jc w:val="center"/>
      </w:pPr>
    </w:p>
    <w:p w14:paraId="746E21C9" w14:textId="77777777" w:rsidR="000454DA" w:rsidRDefault="000454DA" w:rsidP="000454DA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(assinatura) </w:t>
      </w:r>
    </w:p>
    <w:p w14:paraId="4013104F" w14:textId="77777777" w:rsidR="000454DA" w:rsidRDefault="000454DA" w:rsidP="000454DA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(</w:t>
      </w:r>
      <w:r>
        <w:rPr>
          <w:b/>
          <w:color w:val="000000"/>
        </w:rPr>
        <w:t>Nome do(a) Outorgante - Representante legal</w:t>
      </w:r>
      <w:r>
        <w:rPr>
          <w:color w:val="000000"/>
        </w:rPr>
        <w:t>)</w:t>
      </w:r>
      <w:r>
        <w:rPr>
          <w:color w:val="000000"/>
          <w:vertAlign w:val="superscript"/>
        </w:rPr>
        <w:footnoteReference w:id="1"/>
      </w:r>
    </w:p>
    <w:p w14:paraId="36657CF1" w14:textId="77777777" w:rsidR="000454DA" w:rsidRDefault="000454DA" w:rsidP="000454DA">
      <w:pPr>
        <w:spacing w:after="160" w:line="259" w:lineRule="auto"/>
      </w:pPr>
    </w:p>
    <w:p w14:paraId="76ABD6EE" w14:textId="387502D4" w:rsidR="00C62270" w:rsidRDefault="00C62270" w:rsidP="00C62270">
      <w:pPr>
        <w:spacing w:after="160" w:line="259" w:lineRule="auto"/>
      </w:pPr>
      <w:bookmarkStart w:id="0" w:name="_GoBack"/>
      <w:bookmarkEnd w:id="0"/>
    </w:p>
    <w:sectPr w:rsidR="00C62270" w:rsidSect="00C97B1F">
      <w:headerReference w:type="default" r:id="rId7"/>
      <w:footerReference w:type="default" r:id="rId8"/>
      <w:type w:val="continuous"/>
      <w:pgSz w:w="11910" w:h="16840"/>
      <w:pgMar w:top="2410" w:right="1580" w:bottom="2127" w:left="16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1964F" w16cid:durableId="298A1516"/>
  <w16cid:commentId w16cid:paraId="4F884A54" w16cid:durableId="298A1518"/>
  <w16cid:commentId w16cid:paraId="7E2E5C2C" w16cid:durableId="298A1519"/>
  <w16cid:commentId w16cid:paraId="716A53B6" w16cid:durableId="298A151A"/>
  <w16cid:commentId w16cid:paraId="708C6F2F" w16cid:durableId="298A151B"/>
  <w16cid:commentId w16cid:paraId="5D784ED7" w16cid:durableId="298A15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771C9" w14:textId="77777777" w:rsidR="00B154F9" w:rsidRDefault="00B154F9" w:rsidP="001A7FAF">
      <w:r>
        <w:separator/>
      </w:r>
    </w:p>
  </w:endnote>
  <w:endnote w:type="continuationSeparator" w:id="0">
    <w:p w14:paraId="16DA0546" w14:textId="77777777" w:rsidR="00B154F9" w:rsidRDefault="00B154F9" w:rsidP="001A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2514" w14:textId="77777777" w:rsidR="005D5E6E" w:rsidRDefault="005D5E6E" w:rsidP="001A7FAF">
    <w:pPr>
      <w:pStyle w:val="Corpodetex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4952B32" wp14:editId="39A6DC08">
              <wp:simplePos x="0" y="0"/>
              <wp:positionH relativeFrom="page">
                <wp:posOffset>1310640</wp:posOffset>
              </wp:positionH>
              <wp:positionV relativeFrom="paragraph">
                <wp:posOffset>168910</wp:posOffset>
              </wp:positionV>
              <wp:extent cx="4936490" cy="1270"/>
              <wp:effectExtent l="0" t="0" r="0" b="0"/>
              <wp:wrapTopAndBottom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36490" cy="1270"/>
                      </a:xfrm>
                      <a:custGeom>
                        <a:avLst/>
                        <a:gdLst>
                          <a:gd name="T0" fmla="+- 0 2064 2064"/>
                          <a:gd name="T1" fmla="*/ T0 w 7774"/>
                          <a:gd name="T2" fmla="+- 0 9837 2064"/>
                          <a:gd name="T3" fmla="*/ T2 w 77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774">
                            <a:moveTo>
                              <a:pt x="0" y="0"/>
                            </a:moveTo>
                            <a:lnTo>
                              <a:pt x="7773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E5473C" id="Freeform 2" o:spid="_x0000_s1026" style="position:absolute;margin-left:103.2pt;margin-top:13.3pt;width:388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HyAwMAAKQ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" path="m,l7773,e" filled="f" strokeweight=".25317mm">
              <v:path arrowok="t" o:connecttype="custom" o:connectlocs="0,0;4935855,0" o:connectangles="0,0"/>
              <w10:wrap type="topAndBottom" anchorx="page"/>
            </v:shape>
          </w:pict>
        </mc:Fallback>
      </mc:AlternateContent>
    </w:r>
  </w:p>
  <w:p w14:paraId="7C0081CC" w14:textId="77777777" w:rsidR="005D5E6E" w:rsidRDefault="005D5E6E" w:rsidP="001A7FAF">
    <w:pPr>
      <w:pStyle w:val="Rodap"/>
      <w:rPr>
        <w:sz w:val="20"/>
        <w:szCs w:val="20"/>
      </w:rPr>
    </w:pPr>
  </w:p>
  <w:p w14:paraId="3A806592" w14:textId="1DF1EF1F" w:rsidR="005D5E6E" w:rsidRPr="00E0443F" w:rsidRDefault="005D5E6E" w:rsidP="00E0443F">
    <w:pPr>
      <w:pStyle w:val="Rodap"/>
      <w:jc w:val="center"/>
      <w:rPr>
        <w:sz w:val="20"/>
        <w:szCs w:val="20"/>
        <w:lang w:val="pt-BR"/>
      </w:rPr>
    </w:pPr>
    <w:r w:rsidRPr="001A7FAF">
      <w:rPr>
        <w:sz w:val="20"/>
        <w:szCs w:val="20"/>
      </w:rPr>
      <w:t xml:space="preserve">Rua </w:t>
    </w:r>
    <w:r w:rsidRPr="001A7FAF">
      <w:rPr>
        <w:sz w:val="20"/>
        <w:szCs w:val="20"/>
      </w:rPr>
      <w:t>Padre Anchieta, 71 –</w:t>
    </w:r>
    <w:r>
      <w:rPr>
        <w:sz w:val="20"/>
        <w:szCs w:val="20"/>
      </w:rPr>
      <w:t xml:space="preserve"> Centro - </w:t>
    </w:r>
    <w:r w:rsidRPr="001A7FAF">
      <w:rPr>
        <w:sz w:val="20"/>
        <w:szCs w:val="20"/>
      </w:rPr>
      <w:t xml:space="preserve"> Porto União – SC</w:t>
    </w:r>
    <w:r>
      <w:rPr>
        <w:sz w:val="20"/>
        <w:szCs w:val="20"/>
      </w:rPr>
      <w:t xml:space="preserve"> -</w:t>
    </w:r>
    <w:r w:rsidRPr="001A7FAF">
      <w:rPr>
        <w:sz w:val="20"/>
        <w:szCs w:val="20"/>
      </w:rPr>
      <w:t xml:space="preserve"> </w:t>
    </w:r>
    <w:r w:rsidRPr="00E0443F">
      <w:rPr>
        <w:sz w:val="20"/>
        <w:szCs w:val="20"/>
        <w:lang w:val="pt-BR"/>
      </w:rPr>
      <w:t>CEP: 89400-000.</w:t>
    </w:r>
  </w:p>
  <w:p w14:paraId="08C8483F" w14:textId="0C9E246E" w:rsidR="005D5E6E" w:rsidRPr="00E0443F" w:rsidRDefault="005D5E6E" w:rsidP="00E0443F">
    <w:pPr>
      <w:pStyle w:val="Rodap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E-mail: comitetimbo@gmail.com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8AF42" w14:textId="77777777" w:rsidR="00B154F9" w:rsidRDefault="00B154F9" w:rsidP="001A7FAF">
      <w:r>
        <w:separator/>
      </w:r>
    </w:p>
  </w:footnote>
  <w:footnote w:type="continuationSeparator" w:id="0">
    <w:p w14:paraId="0D614A4E" w14:textId="77777777" w:rsidR="00B154F9" w:rsidRDefault="00B154F9" w:rsidP="001A7FAF">
      <w:r>
        <w:continuationSeparator/>
      </w:r>
    </w:p>
  </w:footnote>
  <w:footnote w:id="1">
    <w:p w14:paraId="2346FE83" w14:textId="77777777" w:rsidR="000454DA" w:rsidRDefault="000454DA" w:rsidP="000454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3633" w14:textId="5F6E0A39" w:rsidR="005D5E6E" w:rsidRDefault="005D5E6E" w:rsidP="00001B8D">
    <w:pPr>
      <w:pStyle w:val="Ttulo"/>
      <w:rPr>
        <w:rFonts w:ascii="Arial" w:hAnsi="Arial" w:cs="Arial"/>
        <w:color w:val="0E233D"/>
        <w:sz w:val="24"/>
        <w:szCs w:val="24"/>
      </w:rPr>
    </w:pPr>
    <w:r w:rsidRPr="001A7FAF">
      <w:rPr>
        <w:rFonts w:ascii="Arial" w:hAnsi="Arial" w:cs="Arial"/>
        <w:noProof/>
        <w:sz w:val="28"/>
        <w:szCs w:val="28"/>
        <w:lang w:val="pt-BR" w:eastAsia="pt-BR"/>
      </w:rPr>
      <w:drawing>
        <wp:anchor distT="0" distB="0" distL="0" distR="0" simplePos="0" relativeHeight="251659264" behindDoc="0" locked="0" layoutInCell="1" allowOverlap="1" wp14:anchorId="622C103A" wp14:editId="49874D61">
          <wp:simplePos x="0" y="0"/>
          <wp:positionH relativeFrom="page">
            <wp:posOffset>1253490</wp:posOffset>
          </wp:positionH>
          <wp:positionV relativeFrom="paragraph">
            <wp:posOffset>-234315</wp:posOffset>
          </wp:positionV>
          <wp:extent cx="914400" cy="119860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19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FAF">
      <w:rPr>
        <w:rFonts w:ascii="Arial" w:hAnsi="Arial" w:cs="Arial"/>
        <w:color w:val="0E233D"/>
        <w:sz w:val="28"/>
        <w:szCs w:val="28"/>
      </w:rPr>
      <w:t>COMITÊ DE GERENCIAMENTO DA</w:t>
    </w:r>
    <w:r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BACIA</w:t>
    </w:r>
    <w:r>
      <w:rPr>
        <w:rFonts w:ascii="Arial" w:hAnsi="Arial" w:cs="Arial"/>
        <w:color w:val="0E233D"/>
        <w:sz w:val="28"/>
        <w:szCs w:val="28"/>
      </w:rPr>
      <w:t xml:space="preserve"> H</w:t>
    </w:r>
    <w:r w:rsidRPr="001A7FAF">
      <w:rPr>
        <w:rFonts w:ascii="Arial" w:hAnsi="Arial" w:cs="Arial"/>
        <w:color w:val="0E233D"/>
        <w:sz w:val="28"/>
        <w:szCs w:val="28"/>
      </w:rPr>
      <w:t>IDROGRÁFICA DO RIO TIMBÓ E BACIAS</w:t>
    </w:r>
    <w:r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CONTÍGUAS</w:t>
    </w:r>
  </w:p>
  <w:p w14:paraId="3A73EBE5" w14:textId="4ED960AD" w:rsidR="005D5E6E" w:rsidRPr="001A7FAF" w:rsidRDefault="005D5E6E" w:rsidP="001A7FAF">
    <w:pPr>
      <w:pStyle w:val="Ttulo"/>
      <w:rPr>
        <w:rFonts w:ascii="Arial" w:hAnsi="Arial" w:cs="Arial"/>
        <w:color w:val="0E233D"/>
        <w:sz w:val="16"/>
        <w:szCs w:val="16"/>
      </w:rPr>
    </w:pPr>
    <w:r>
      <w:rPr>
        <w:rFonts w:ascii="Arial" w:hAnsi="Arial" w:cs="Arial"/>
        <w:color w:val="0E233D"/>
        <w:sz w:val="16"/>
        <w:szCs w:val="16"/>
      </w:rPr>
      <w:t>CRIADO EM 22 DE MARÇO DE 2002 – DECRETO 4.295</w:t>
    </w:r>
  </w:p>
  <w:p w14:paraId="1D86F8FA" w14:textId="77777777" w:rsidR="005D5E6E" w:rsidRPr="001A7FAF" w:rsidRDefault="005D5E6E" w:rsidP="001A7F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">
    <w:nsid w:val="7A222B72"/>
    <w:multiLevelType w:val="multilevel"/>
    <w:tmpl w:val="BDD2A040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2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D1"/>
    <w:rsid w:val="00001B8D"/>
    <w:rsid w:val="00022808"/>
    <w:rsid w:val="00037929"/>
    <w:rsid w:val="000454DA"/>
    <w:rsid w:val="00065D1B"/>
    <w:rsid w:val="00095DC5"/>
    <w:rsid w:val="000D4AD1"/>
    <w:rsid w:val="00120B36"/>
    <w:rsid w:val="001A7FAF"/>
    <w:rsid w:val="001F63ED"/>
    <w:rsid w:val="00220554"/>
    <w:rsid w:val="002A701B"/>
    <w:rsid w:val="002D1229"/>
    <w:rsid w:val="0030137E"/>
    <w:rsid w:val="0037082D"/>
    <w:rsid w:val="00380328"/>
    <w:rsid w:val="00381159"/>
    <w:rsid w:val="003A1570"/>
    <w:rsid w:val="003C7203"/>
    <w:rsid w:val="00403945"/>
    <w:rsid w:val="00416FD4"/>
    <w:rsid w:val="00481B6F"/>
    <w:rsid w:val="004D0254"/>
    <w:rsid w:val="004D648A"/>
    <w:rsid w:val="0052760B"/>
    <w:rsid w:val="005348EA"/>
    <w:rsid w:val="005849D5"/>
    <w:rsid w:val="005A7B2E"/>
    <w:rsid w:val="005B526A"/>
    <w:rsid w:val="005C3B65"/>
    <w:rsid w:val="005C5D43"/>
    <w:rsid w:val="005D5E6E"/>
    <w:rsid w:val="005D72B7"/>
    <w:rsid w:val="005E12E2"/>
    <w:rsid w:val="005E327C"/>
    <w:rsid w:val="005F253A"/>
    <w:rsid w:val="00647E7E"/>
    <w:rsid w:val="006676EB"/>
    <w:rsid w:val="00695B98"/>
    <w:rsid w:val="006A4D0C"/>
    <w:rsid w:val="006B1A79"/>
    <w:rsid w:val="006F7F01"/>
    <w:rsid w:val="00745099"/>
    <w:rsid w:val="00792136"/>
    <w:rsid w:val="00846A8B"/>
    <w:rsid w:val="0085062E"/>
    <w:rsid w:val="0086362B"/>
    <w:rsid w:val="008C1038"/>
    <w:rsid w:val="008D7959"/>
    <w:rsid w:val="00964607"/>
    <w:rsid w:val="00991639"/>
    <w:rsid w:val="0099529A"/>
    <w:rsid w:val="009C634A"/>
    <w:rsid w:val="009D5D3B"/>
    <w:rsid w:val="00A10CA4"/>
    <w:rsid w:val="00A211ED"/>
    <w:rsid w:val="00A33726"/>
    <w:rsid w:val="00A74CA0"/>
    <w:rsid w:val="00AA7BCC"/>
    <w:rsid w:val="00B154F9"/>
    <w:rsid w:val="00B57283"/>
    <w:rsid w:val="00BC20E1"/>
    <w:rsid w:val="00BD23D8"/>
    <w:rsid w:val="00BD32BA"/>
    <w:rsid w:val="00C62270"/>
    <w:rsid w:val="00C9169D"/>
    <w:rsid w:val="00C97B1F"/>
    <w:rsid w:val="00CA269D"/>
    <w:rsid w:val="00CE0129"/>
    <w:rsid w:val="00CE15C3"/>
    <w:rsid w:val="00D02A92"/>
    <w:rsid w:val="00D11B9E"/>
    <w:rsid w:val="00D2205A"/>
    <w:rsid w:val="00D42B65"/>
    <w:rsid w:val="00E0443F"/>
    <w:rsid w:val="00E2773C"/>
    <w:rsid w:val="00EF784D"/>
    <w:rsid w:val="00F1007F"/>
    <w:rsid w:val="00FD6822"/>
    <w:rsid w:val="00FE1D34"/>
    <w:rsid w:val="00FE2F5B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23E10"/>
  <w15:docId w15:val="{F4950D6A-373F-4283-BF07-4BB30B44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E2F5B"/>
    <w:pPr>
      <w:keepNext/>
      <w:keepLines/>
      <w:widowControl/>
      <w:autoSpaceDE/>
      <w:autoSpaceDN/>
      <w:spacing w:after="240"/>
      <w:jc w:val="both"/>
      <w:outlineLvl w:val="0"/>
    </w:pPr>
    <w:rPr>
      <w:rFonts w:ascii="Cambria" w:eastAsiaTheme="majorEastAsia" w:hAnsi="Cambria" w:cstheme="majorBidi"/>
      <w:b/>
      <w:color w:val="365F91" w:themeColor="accent1" w:themeShade="BF"/>
      <w:sz w:val="28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F5B"/>
    <w:pPr>
      <w:keepNext/>
      <w:keepLines/>
      <w:widowControl/>
      <w:autoSpaceDE/>
      <w:autoSpaceDN/>
      <w:spacing w:after="120"/>
      <w:jc w:val="both"/>
      <w:outlineLvl w:val="1"/>
    </w:pPr>
    <w:rPr>
      <w:rFonts w:ascii="Cambria" w:eastAsiaTheme="majorEastAsia" w:hAnsi="Cambria" w:cstheme="majorBidi"/>
      <w:b/>
      <w:color w:val="365F91" w:themeColor="accent1" w:themeShade="BF"/>
      <w:sz w:val="28"/>
      <w:szCs w:val="2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2F5B"/>
    <w:pPr>
      <w:keepNext/>
      <w:keepLines/>
      <w:widowControl/>
      <w:autoSpaceDE/>
      <w:autoSpaceDN/>
      <w:spacing w:before="40" w:after="120"/>
      <w:jc w:val="both"/>
      <w:outlineLvl w:val="2"/>
    </w:pPr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 w:eastAsia="pt-BR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FE2F5B"/>
    <w:pPr>
      <w:tabs>
        <w:tab w:val="right" w:leader="dot" w:pos="8494"/>
      </w:tabs>
      <w:outlineLvl w:val="3"/>
    </w:pPr>
    <w:rPr>
      <w:b w:val="0"/>
      <w:i/>
      <w:color w:val="4F81BD" w:themeColor="accent1"/>
      <w:sz w:val="24"/>
    </w:rPr>
  </w:style>
  <w:style w:type="paragraph" w:styleId="Ttulo5">
    <w:name w:val="heading 5"/>
    <w:basedOn w:val="Normal"/>
    <w:next w:val="Normal"/>
    <w:link w:val="Ttulo5Char"/>
    <w:rsid w:val="00FE2F5B"/>
    <w:pPr>
      <w:keepNext/>
      <w:keepLines/>
      <w:widowControl/>
      <w:autoSpaceDE/>
      <w:autoSpaceDN/>
      <w:spacing w:before="220" w:after="40"/>
      <w:ind w:firstLine="709"/>
      <w:jc w:val="both"/>
      <w:outlineLvl w:val="4"/>
    </w:pPr>
    <w:rPr>
      <w:rFonts w:ascii="Cambria" w:eastAsia="Cambria" w:hAnsi="Cambria" w:cs="Cambria"/>
      <w:b/>
      <w:lang w:val="pt-BR" w:eastAsia="pt-BR"/>
    </w:rPr>
  </w:style>
  <w:style w:type="paragraph" w:styleId="Ttulo6">
    <w:name w:val="heading 6"/>
    <w:basedOn w:val="Normal"/>
    <w:next w:val="Normal"/>
    <w:link w:val="Ttulo6Char"/>
    <w:rsid w:val="00FE2F5B"/>
    <w:pPr>
      <w:keepNext/>
      <w:keepLines/>
      <w:widowControl/>
      <w:autoSpaceDE/>
      <w:autoSpaceDN/>
      <w:spacing w:before="200" w:after="40"/>
      <w:ind w:firstLine="709"/>
      <w:jc w:val="both"/>
      <w:outlineLvl w:val="5"/>
    </w:pPr>
    <w:rPr>
      <w:rFonts w:ascii="Cambria" w:eastAsia="Cambria" w:hAnsi="Cambria" w:cs="Cambria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86"/>
      <w:ind w:left="1839" w:right="299" w:hanging="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6"/>
      <w:ind w:left="19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FA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FAF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E2F5B"/>
    <w:rPr>
      <w:rFonts w:ascii="Cambria" w:eastAsiaTheme="majorEastAsia" w:hAnsi="Cambria" w:cstheme="majorBidi"/>
      <w:b/>
      <w:color w:val="365F91" w:themeColor="accent1" w:themeShade="BF"/>
      <w:sz w:val="28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FE2F5B"/>
    <w:rPr>
      <w:rFonts w:ascii="Cambria" w:eastAsiaTheme="majorEastAsia" w:hAnsi="Cambria" w:cstheme="majorBidi"/>
      <w:b/>
      <w:color w:val="365F91" w:themeColor="accent1" w:themeShade="BF"/>
      <w:sz w:val="28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FE2F5B"/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FE2F5B"/>
    <w:rPr>
      <w:rFonts w:ascii="Cambria" w:eastAsiaTheme="majorEastAsia" w:hAnsi="Cambria" w:cstheme="majorBidi"/>
      <w:i/>
      <w:color w:val="4F81BD" w:themeColor="accent1"/>
      <w:sz w:val="24"/>
      <w:szCs w:val="32"/>
      <w:lang w:val="pt-BR" w:eastAsia="pt-BR"/>
    </w:rPr>
  </w:style>
  <w:style w:type="character" w:customStyle="1" w:styleId="Ttulo5Char">
    <w:name w:val="Título 5 Char"/>
    <w:basedOn w:val="Fontepargpadro"/>
    <w:link w:val="Ttulo5"/>
    <w:rsid w:val="00FE2F5B"/>
    <w:rPr>
      <w:rFonts w:ascii="Cambria" w:eastAsia="Cambria" w:hAnsi="Cambria" w:cs="Cambria"/>
      <w:b/>
      <w:lang w:val="pt-BR" w:eastAsia="pt-BR"/>
    </w:rPr>
  </w:style>
  <w:style w:type="character" w:customStyle="1" w:styleId="Ttulo6Char">
    <w:name w:val="Título 6 Char"/>
    <w:basedOn w:val="Fontepargpadro"/>
    <w:link w:val="Ttulo6"/>
    <w:rsid w:val="00FE2F5B"/>
    <w:rPr>
      <w:rFonts w:ascii="Cambria" w:eastAsia="Cambria" w:hAnsi="Cambria" w:cs="Cambria"/>
      <w:b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E2F5B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Segoe UI" w:eastAsia="Cambria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F5B"/>
    <w:rPr>
      <w:rFonts w:ascii="Segoe UI" w:eastAsia="Cambria" w:hAnsi="Segoe UI" w:cs="Segoe UI"/>
      <w:sz w:val="18"/>
      <w:szCs w:val="18"/>
      <w:lang w:val="pt-BR" w:eastAsia="pt-BR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b/>
      <w:color w:val="244061" w:themeColor="accent1" w:themeShade="80"/>
      <w:sz w:val="24"/>
      <w:szCs w:val="24"/>
      <w:lang w:val="pt-BR" w:eastAsia="pt-BR"/>
    </w:rPr>
  </w:style>
  <w:style w:type="character" w:customStyle="1" w:styleId="Ttulo1-ManualComitsChar">
    <w:name w:val="Título 1 - Manual Comitês Char"/>
    <w:basedOn w:val="Fontepargpadro"/>
    <w:link w:val="Ttulo1-ManualComits"/>
    <w:rsid w:val="00FE2F5B"/>
    <w:rPr>
      <w:rFonts w:ascii="Cambria" w:eastAsia="Cambria" w:hAnsi="Cambria" w:cs="Cambria"/>
      <w:b/>
      <w:color w:val="244061" w:themeColor="accent1" w:themeShade="80"/>
      <w:sz w:val="24"/>
      <w:szCs w:val="24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2F5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FE2F5B"/>
    <w:pPr>
      <w:widowControl/>
      <w:autoSpaceDE/>
      <w:autoSpaceDN/>
      <w:spacing w:before="360" w:after="360"/>
    </w:pPr>
    <w:rPr>
      <w:rFonts w:ascii="Cambria" w:eastAsia="Cambria" w:hAnsi="Cambria" w:cs="Cambria"/>
      <w:b/>
      <w:bCs/>
      <w:caps/>
      <w:sz w:val="24"/>
      <w:szCs w:val="24"/>
      <w:u w:val="single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E2F5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2F5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2F5B"/>
    <w:rPr>
      <w:color w:val="605E5C"/>
      <w:shd w:val="clear" w:color="auto" w:fill="E1DFDD"/>
    </w:rPr>
  </w:style>
  <w:style w:type="table" w:customStyle="1" w:styleId="15">
    <w:name w:val="15"/>
    <w:basedOn w:val="Tabelanormal"/>
    <w:rsid w:val="00FE2F5B"/>
    <w:pPr>
      <w:widowControl/>
      <w:autoSpaceDE/>
      <w:autoSpaceDN/>
      <w:spacing w:after="200" w:line="276" w:lineRule="auto"/>
      <w:ind w:firstLine="709"/>
      <w:jc w:val="both"/>
    </w:pPr>
    <w:rPr>
      <w:rFonts w:ascii="Calibri" w:eastAsia="Calibri" w:hAnsi="Calibri" w:cs="Calibri"/>
      <w:sz w:val="24"/>
      <w:szCs w:val="24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4"/>
      <w:szCs w:val="24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FE2F5B"/>
    <w:pPr>
      <w:widowControl/>
      <w:autoSpaceDE/>
      <w:autoSpaceDN/>
      <w:spacing w:after="200"/>
      <w:ind w:firstLine="709"/>
      <w:jc w:val="both"/>
    </w:pPr>
    <w:rPr>
      <w:rFonts w:ascii="Cambria" w:eastAsia="Cambria" w:hAnsi="Cambria" w:cs="Cambria"/>
      <w:i/>
      <w:iCs/>
      <w:color w:val="1F497D" w:themeColor="text2"/>
      <w:sz w:val="18"/>
      <w:szCs w:val="18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b/>
      <w:bCs/>
      <w:smallCaps/>
      <w:szCs w:val="24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mallCaps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E2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E2F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F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F5B"/>
    <w:rPr>
      <w:rFonts w:ascii="Cambria" w:eastAsia="Cambria" w:hAnsi="Cambria" w:cs="Cambria"/>
      <w:b/>
      <w:bCs/>
      <w:sz w:val="20"/>
      <w:szCs w:val="20"/>
      <w:lang w:val="pt-BR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E2F5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E2F5B"/>
    <w:rPr>
      <w:color w:val="808080"/>
    </w:rPr>
  </w:style>
  <w:style w:type="paragraph" w:customStyle="1" w:styleId="Default">
    <w:name w:val="Default"/>
    <w:rsid w:val="00FE2F5B"/>
    <w:pPr>
      <w:widowControl/>
      <w:adjustRightInd w:val="0"/>
      <w:ind w:firstLine="709"/>
      <w:jc w:val="both"/>
    </w:pPr>
    <w:rPr>
      <w:rFonts w:ascii="Times New Roman" w:eastAsia="Cambria" w:hAnsi="Times New Roman" w:cs="Times New Roman"/>
      <w:color w:val="000000"/>
      <w:sz w:val="24"/>
      <w:szCs w:val="24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bttulo">
    <w:name w:val="Subtitle"/>
    <w:basedOn w:val="Normal"/>
    <w:next w:val="Normal"/>
    <w:link w:val="SubttuloChar"/>
    <w:rsid w:val="00FE2F5B"/>
    <w:pPr>
      <w:keepNext/>
      <w:keepLines/>
      <w:widowControl/>
      <w:autoSpaceDE/>
      <w:autoSpaceDN/>
      <w:spacing w:before="360" w:after="80"/>
      <w:ind w:firstLine="709"/>
      <w:jc w:val="both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FE2F5B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E2F5B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9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noteacer</dc:creator>
  <cp:lastModifiedBy>Pedro Rey</cp:lastModifiedBy>
  <cp:revision>3</cp:revision>
  <cp:lastPrinted>2024-02-05T13:28:00Z</cp:lastPrinted>
  <dcterms:created xsi:type="dcterms:W3CDTF">2024-03-11T18:21:00Z</dcterms:created>
  <dcterms:modified xsi:type="dcterms:W3CDTF">2024-03-11T18:21:00Z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</Properties>
</file>